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2B" w:rsidRPr="007B4446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7B4446">
        <w:rPr>
          <w:rFonts w:ascii="標楷體" w:eastAsia="標楷體" w:hAnsi="標楷體" w:hint="eastAsia"/>
          <w:sz w:val="32"/>
          <w:szCs w:val="32"/>
        </w:rPr>
        <w:t>特殊教育學系</w:t>
      </w:r>
      <w:r w:rsidR="00337CBE">
        <w:rPr>
          <w:rFonts w:ascii="標楷體" w:eastAsia="標楷體" w:hAnsi="標楷體" w:hint="eastAsia"/>
          <w:sz w:val="32"/>
          <w:szCs w:val="32"/>
        </w:rPr>
        <w:t>博士</w:t>
      </w:r>
      <w:r w:rsidR="00B16D2B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>研究</w:t>
      </w:r>
      <w:r w:rsidRPr="007B4446">
        <w:rPr>
          <w:rFonts w:ascii="標楷體" w:eastAsia="標楷體" w:hAnsi="標楷體" w:hint="eastAsia"/>
          <w:sz w:val="32"/>
          <w:szCs w:val="32"/>
        </w:rPr>
        <w:t>生基本能力指標檢核表</w:t>
      </w:r>
      <w:r w:rsidR="0001063D">
        <w:rPr>
          <w:rFonts w:ascii="標楷體" w:eastAsia="標楷體" w:hAnsi="標楷體" w:hint="eastAsia"/>
          <w:sz w:val="32"/>
          <w:szCs w:val="32"/>
        </w:rPr>
        <w:t>(</w:t>
      </w:r>
      <w:r w:rsidR="00A32310">
        <w:rPr>
          <w:rFonts w:ascii="標楷體" w:eastAsia="標楷體" w:hAnsi="標楷體" w:hint="eastAsia"/>
          <w:sz w:val="32"/>
          <w:szCs w:val="32"/>
        </w:rPr>
        <w:t>10</w:t>
      </w:r>
      <w:r w:rsidR="00C90814">
        <w:rPr>
          <w:rFonts w:ascii="標楷體" w:eastAsia="標楷體" w:hAnsi="標楷體" w:hint="eastAsia"/>
          <w:sz w:val="32"/>
          <w:szCs w:val="32"/>
        </w:rPr>
        <w:t>5</w:t>
      </w:r>
      <w:r w:rsidR="0001063D">
        <w:rPr>
          <w:rFonts w:ascii="標楷體" w:eastAsia="標楷體" w:hAnsi="標楷體" w:hint="eastAsia"/>
          <w:sz w:val="32"/>
          <w:szCs w:val="32"/>
        </w:rPr>
        <w:t>學年</w:t>
      </w:r>
      <w:r w:rsidR="00096DC0">
        <w:rPr>
          <w:rFonts w:ascii="標楷體" w:eastAsia="標楷體" w:hAnsi="標楷體" w:hint="eastAsia"/>
          <w:sz w:val="32"/>
          <w:szCs w:val="32"/>
        </w:rPr>
        <w:t>度</w:t>
      </w:r>
      <w:r w:rsidR="0001063D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212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3013"/>
        <w:gridCol w:w="1536"/>
        <w:gridCol w:w="768"/>
        <w:gridCol w:w="4352"/>
        <w:gridCol w:w="1182"/>
        <w:gridCol w:w="299"/>
        <w:gridCol w:w="2529"/>
        <w:gridCol w:w="1557"/>
        <w:gridCol w:w="1792"/>
        <w:gridCol w:w="1673"/>
        <w:gridCol w:w="1806"/>
      </w:tblGrid>
      <w:tr w:rsidR="00F313EC" w:rsidRPr="00C34466" w:rsidTr="00C34466">
        <w:trPr>
          <w:trHeight w:val="476"/>
          <w:jc w:val="center"/>
        </w:trPr>
        <w:tc>
          <w:tcPr>
            <w:tcW w:w="733" w:type="dxa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13" w:type="dxa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4352" w:type="dxa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指導教授</w:t>
            </w:r>
          </w:p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4086" w:type="dxa"/>
            <w:gridSpan w:val="2"/>
            <w:vMerge w:val="restart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系主任</w:t>
            </w:r>
          </w:p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479" w:type="dxa"/>
            <w:gridSpan w:val="2"/>
            <w:vMerge w:val="restart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313EC" w:rsidRPr="00C34466" w:rsidTr="00C34466">
        <w:trPr>
          <w:trHeight w:val="539"/>
          <w:jc w:val="center"/>
        </w:trPr>
        <w:tc>
          <w:tcPr>
            <w:tcW w:w="733" w:type="dxa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13" w:type="dxa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4352" w:type="dxa"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086" w:type="dxa"/>
            <w:gridSpan w:val="2"/>
            <w:vMerge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2" w:type="dxa"/>
            <w:vMerge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9" w:type="dxa"/>
            <w:gridSpan w:val="2"/>
            <w:vMerge/>
            <w:vAlign w:val="center"/>
          </w:tcPr>
          <w:p w:rsidR="005F3685" w:rsidRPr="00C34466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313EC" w:rsidRPr="00C34466" w:rsidTr="00C34466">
        <w:trPr>
          <w:trHeight w:val="1037"/>
          <w:jc w:val="center"/>
        </w:trPr>
        <w:tc>
          <w:tcPr>
            <w:tcW w:w="733" w:type="dxa"/>
            <w:vAlign w:val="center"/>
          </w:tcPr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49" w:type="dxa"/>
            <w:gridSpan w:val="2"/>
            <w:vAlign w:val="center"/>
          </w:tcPr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基本能力指標</w:t>
            </w:r>
          </w:p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446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02" w:type="dxa"/>
            <w:gridSpan w:val="3"/>
            <w:vAlign w:val="center"/>
          </w:tcPr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2828" w:type="dxa"/>
            <w:gridSpan w:val="2"/>
            <w:vAlign w:val="center"/>
          </w:tcPr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佐證資料</w:t>
            </w:r>
          </w:p>
        </w:tc>
        <w:tc>
          <w:tcPr>
            <w:tcW w:w="1557" w:type="dxa"/>
            <w:vAlign w:val="center"/>
          </w:tcPr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自我檢核</w:t>
            </w:r>
          </w:p>
        </w:tc>
        <w:tc>
          <w:tcPr>
            <w:tcW w:w="1792" w:type="dxa"/>
            <w:vAlign w:val="center"/>
          </w:tcPr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指導教授</w:t>
            </w:r>
          </w:p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  <w:color w:val="000000"/>
              </w:rPr>
              <w:t>覆核</w:t>
            </w:r>
          </w:p>
        </w:tc>
        <w:tc>
          <w:tcPr>
            <w:tcW w:w="1673" w:type="dxa"/>
            <w:vAlign w:val="center"/>
          </w:tcPr>
          <w:p w:rsidR="008F50B4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系主任</w:t>
            </w:r>
          </w:p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覆核</w:t>
            </w:r>
          </w:p>
        </w:tc>
        <w:tc>
          <w:tcPr>
            <w:tcW w:w="1805" w:type="dxa"/>
            <w:vAlign w:val="center"/>
          </w:tcPr>
          <w:p w:rsidR="00E7492B" w:rsidRPr="00C34466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C34466">
              <w:rPr>
                <w:rFonts w:ascii="標楷體" w:eastAsia="標楷體" w:hAnsi="標楷體" w:hint="eastAsia"/>
              </w:rPr>
              <w:t>備註</w:t>
            </w:r>
          </w:p>
        </w:tc>
      </w:tr>
      <w:tr w:rsidR="00F313EC" w:rsidRPr="00C34466" w:rsidTr="00C34466">
        <w:trPr>
          <w:trHeight w:val="729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具備閱讀外文期刊論文的能力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畢業論文所引用的原文文獻符合比例，且具新近性與代表性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50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具備專業研究領域的外語聽、說、讀、寫能力，並能以外語表達研究成果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修業期間至少以外語發表一篇研究論文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50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掌握普通教育及特殊教育重要議題與趨勢的能力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 xml:space="preserve">修業期間每學年至少參加六場教育專題演講之證明 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50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具備整合特殊教育相關領域知識的能力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1.通過學位資格考試之證明2.通過學位論文之證明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50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>
            <w:pPr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具有實施特殊需求學生診療教學的專業理念與能力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>
            <w:pPr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修業期間至少參加二場特殊需求學生診療教學活動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07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具有獨立進行學術研究與發表的能力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C34466">
              <w:rPr>
                <w:rFonts w:ascii="標楷體" w:eastAsia="標楷體" w:hAnsi="標楷體" w:hint="eastAsia"/>
                <w:color w:val="FF0000"/>
              </w:rPr>
              <w:t>1.參與他人博士論文發表（至少5場）</w:t>
            </w:r>
            <w:r w:rsidRPr="00C34466">
              <w:rPr>
                <w:rFonts w:ascii="標楷體" w:eastAsia="標楷體" w:hAnsi="標楷體" w:hint="eastAsia"/>
                <w:color w:val="FF0000"/>
              </w:rPr>
              <w:br/>
              <w:t>2.修業期間論文發表累計點數符合本系計點規定（即至少2點以上）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28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具備對特殊教育議題之獨立思考、創新研究及解決問題之能力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修業期間至少發表一篇特殊教育議題相關研究論文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835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培養畢業生擔任高等教育特殊教育教學與研究工作的能力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協助本系各項特殊教育業務或相關活動至少3次之證明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24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具備領導、管理與協調跨專業整合服務之能力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C34466">
              <w:rPr>
                <w:rFonts w:ascii="標楷體" w:eastAsia="標楷體" w:hAnsi="標楷體" w:hint="eastAsia"/>
                <w:color w:val="FF0000"/>
              </w:rPr>
              <w:t>修業期間擔任本系各項特殊教育業務或相關活動策畫人至少2次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45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>
            <w:pPr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具備主動參與學術交流及終身學習之素養與能力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>
            <w:pPr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修業期間至少參加四場學術研討會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721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具備關懷特殊需求學生的熱忱、情操與敏感度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1.參訪特教相關單位或機構至少3次之證明</w:t>
            </w:r>
            <w:r w:rsidRPr="00C34466">
              <w:rPr>
                <w:rFonts w:ascii="標楷體" w:eastAsia="標楷體" w:hAnsi="標楷體" w:hint="eastAsia"/>
              </w:rPr>
              <w:br/>
              <w:t>2.擔任特教相關單位或機構所舉辦之活動志工至少3次之證明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960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具有尊重專業倫理及智慧財產權之態度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發表之研究論文皆經</w:t>
            </w:r>
            <w:proofErr w:type="spellStart"/>
            <w:r w:rsidRPr="00C34466">
              <w:rPr>
                <w:rFonts w:ascii="標楷體" w:eastAsia="標楷體" w:hAnsi="標楷體" w:hint="eastAsia"/>
              </w:rPr>
              <w:t>Turnitin</w:t>
            </w:r>
            <w:proofErr w:type="spellEnd"/>
            <w:r w:rsidRPr="00C34466">
              <w:rPr>
                <w:rFonts w:ascii="標楷體" w:eastAsia="標楷體" w:hAnsi="標楷體" w:hint="eastAsia"/>
              </w:rPr>
              <w:t xml:space="preserve"> 線上偵測剽竊系統檢視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960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具備對特殊教育相關議題的本土觀與國際觀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1.閱讀國內外特教相關文獻50筆以上</w:t>
            </w:r>
            <w:r w:rsidRPr="00C34466">
              <w:rPr>
                <w:rFonts w:ascii="標楷體" w:eastAsia="標楷體" w:hAnsi="標楷體" w:hint="eastAsia"/>
              </w:rPr>
              <w:br/>
              <w:t>2.修業期間每學期至少參加一場學術研討會之證明；參與之研討會至少需有一半係屬國際研討會性質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313EC" w:rsidRPr="00C34466" w:rsidTr="00C34466">
        <w:trPr>
          <w:trHeight w:val="960"/>
          <w:jc w:val="center"/>
        </w:trPr>
        <w:tc>
          <w:tcPr>
            <w:tcW w:w="73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549" w:type="dxa"/>
            <w:gridSpan w:val="2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積極參與國內外所舉辦之相關領域學術活動</w:t>
            </w:r>
          </w:p>
        </w:tc>
        <w:tc>
          <w:tcPr>
            <w:tcW w:w="6302" w:type="dxa"/>
            <w:gridSpan w:val="3"/>
            <w:vAlign w:val="center"/>
          </w:tcPr>
          <w:p w:rsidR="00F313EC" w:rsidRPr="00C34466" w:rsidRDefault="00F313EC" w:rsidP="00C34466">
            <w:pPr>
              <w:jc w:val="both"/>
              <w:rPr>
                <w:rFonts w:ascii="標楷體" w:eastAsia="標楷體" w:hAnsi="標楷體" w:cs="新細明體"/>
              </w:rPr>
            </w:pPr>
            <w:r w:rsidRPr="00C34466">
              <w:rPr>
                <w:rFonts w:ascii="標楷體" w:eastAsia="標楷體" w:hAnsi="標楷體" w:hint="eastAsia"/>
              </w:rPr>
              <w:t>修業期間至少參加四場學術研討會之證明；參與之研討會至少需有一半係屬國際研討會性質</w:t>
            </w:r>
          </w:p>
        </w:tc>
        <w:tc>
          <w:tcPr>
            <w:tcW w:w="2828" w:type="dxa"/>
            <w:gridSpan w:val="2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792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673" w:type="dxa"/>
            <w:vAlign w:val="center"/>
          </w:tcPr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F313EC" w:rsidRPr="00C34466" w:rsidRDefault="00F313EC" w:rsidP="00C34466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34466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05" w:type="dxa"/>
          </w:tcPr>
          <w:p w:rsidR="00F313EC" w:rsidRPr="00C34466" w:rsidRDefault="00F313EC" w:rsidP="00C34466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313EC" w:rsidRPr="00C34466" w:rsidRDefault="00F313EC" w:rsidP="00C34466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8670FE" w:rsidRDefault="008670FE" w:rsidP="00522B4F">
      <w:pPr>
        <w:snapToGrid w:val="0"/>
        <w:spacing w:line="240" w:lineRule="atLeast"/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8670FE" w:rsidSect="00F313EC">
      <w:pgSz w:w="23814" w:h="16840" w:orient="landscape" w:code="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59" w:rsidRDefault="00675A59" w:rsidP="00A32310">
      <w:r>
        <w:separator/>
      </w:r>
    </w:p>
  </w:endnote>
  <w:endnote w:type="continuationSeparator" w:id="0">
    <w:p w:rsidR="00675A59" w:rsidRDefault="00675A59" w:rsidP="00A3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59" w:rsidRDefault="00675A59" w:rsidP="00A32310">
      <w:r>
        <w:separator/>
      </w:r>
    </w:p>
  </w:footnote>
  <w:footnote w:type="continuationSeparator" w:id="0">
    <w:p w:rsidR="00675A59" w:rsidRDefault="00675A59" w:rsidP="00A32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96DC0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E0607"/>
    <w:rsid w:val="001E5250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91F6C"/>
    <w:rsid w:val="00293E2E"/>
    <w:rsid w:val="002955E0"/>
    <w:rsid w:val="002A1144"/>
    <w:rsid w:val="002A1857"/>
    <w:rsid w:val="002A3740"/>
    <w:rsid w:val="002A5B6A"/>
    <w:rsid w:val="002A60C1"/>
    <w:rsid w:val="002B0022"/>
    <w:rsid w:val="002B1E5A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24AD"/>
    <w:rsid w:val="003333F0"/>
    <w:rsid w:val="00337CBE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2D82"/>
    <w:rsid w:val="00403486"/>
    <w:rsid w:val="00403B26"/>
    <w:rsid w:val="00404EAB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2FE9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D07A9"/>
    <w:rsid w:val="004D241B"/>
    <w:rsid w:val="004D427E"/>
    <w:rsid w:val="004D4F9B"/>
    <w:rsid w:val="004D62A2"/>
    <w:rsid w:val="004E090A"/>
    <w:rsid w:val="004E1166"/>
    <w:rsid w:val="004E4655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5870"/>
    <w:rsid w:val="00551353"/>
    <w:rsid w:val="00551B99"/>
    <w:rsid w:val="0055248C"/>
    <w:rsid w:val="00553594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52E1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F2CDA"/>
    <w:rsid w:val="005F2F89"/>
    <w:rsid w:val="005F3685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47922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112B"/>
    <w:rsid w:val="00671C7D"/>
    <w:rsid w:val="00674297"/>
    <w:rsid w:val="00675A59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205A"/>
    <w:rsid w:val="00795522"/>
    <w:rsid w:val="007960FE"/>
    <w:rsid w:val="007A0E10"/>
    <w:rsid w:val="007A2C5B"/>
    <w:rsid w:val="007A30A1"/>
    <w:rsid w:val="007A3C9D"/>
    <w:rsid w:val="007A4903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F1178"/>
    <w:rsid w:val="007F1302"/>
    <w:rsid w:val="007F7613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29BA"/>
    <w:rsid w:val="008D3762"/>
    <w:rsid w:val="008D79EF"/>
    <w:rsid w:val="008E116A"/>
    <w:rsid w:val="008E2259"/>
    <w:rsid w:val="008E452B"/>
    <w:rsid w:val="008E613A"/>
    <w:rsid w:val="008F000B"/>
    <w:rsid w:val="008F17A9"/>
    <w:rsid w:val="008F3B93"/>
    <w:rsid w:val="008F50B4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700A"/>
    <w:rsid w:val="009B7794"/>
    <w:rsid w:val="009C2196"/>
    <w:rsid w:val="009C4339"/>
    <w:rsid w:val="009C4990"/>
    <w:rsid w:val="009C4DC7"/>
    <w:rsid w:val="009C59E2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310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A0376"/>
    <w:rsid w:val="00AA2748"/>
    <w:rsid w:val="00AA337E"/>
    <w:rsid w:val="00AA4689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AF7C49"/>
    <w:rsid w:val="00B02A23"/>
    <w:rsid w:val="00B0633B"/>
    <w:rsid w:val="00B10EEF"/>
    <w:rsid w:val="00B11549"/>
    <w:rsid w:val="00B13B2A"/>
    <w:rsid w:val="00B13C97"/>
    <w:rsid w:val="00B16D2B"/>
    <w:rsid w:val="00B2114B"/>
    <w:rsid w:val="00B22B96"/>
    <w:rsid w:val="00B25531"/>
    <w:rsid w:val="00B27005"/>
    <w:rsid w:val="00B279F7"/>
    <w:rsid w:val="00B41A4E"/>
    <w:rsid w:val="00B4284D"/>
    <w:rsid w:val="00B45A86"/>
    <w:rsid w:val="00B46A8C"/>
    <w:rsid w:val="00B46C2C"/>
    <w:rsid w:val="00B47EC7"/>
    <w:rsid w:val="00B505CF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3945"/>
    <w:rsid w:val="00B74987"/>
    <w:rsid w:val="00B74C23"/>
    <w:rsid w:val="00B76D10"/>
    <w:rsid w:val="00B77351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3FC6"/>
    <w:rsid w:val="00BE68AA"/>
    <w:rsid w:val="00BE7429"/>
    <w:rsid w:val="00BE74CC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4466"/>
    <w:rsid w:val="00C378C6"/>
    <w:rsid w:val="00C43CE9"/>
    <w:rsid w:val="00C44009"/>
    <w:rsid w:val="00C4426A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6F99"/>
    <w:rsid w:val="00C80F80"/>
    <w:rsid w:val="00C81BEC"/>
    <w:rsid w:val="00C8252A"/>
    <w:rsid w:val="00C87C15"/>
    <w:rsid w:val="00C90814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2DF3"/>
    <w:rsid w:val="00E12A47"/>
    <w:rsid w:val="00E13CFC"/>
    <w:rsid w:val="00E15514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B00"/>
    <w:rsid w:val="00F162C2"/>
    <w:rsid w:val="00F16862"/>
    <w:rsid w:val="00F170A9"/>
    <w:rsid w:val="00F178FD"/>
    <w:rsid w:val="00F17E87"/>
    <w:rsid w:val="00F202F6"/>
    <w:rsid w:val="00F313EC"/>
    <w:rsid w:val="00F31A6E"/>
    <w:rsid w:val="00F31A99"/>
    <w:rsid w:val="00F35D0A"/>
    <w:rsid w:val="00F3682E"/>
    <w:rsid w:val="00F3683F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4F96"/>
    <w:rsid w:val="00F5630E"/>
    <w:rsid w:val="00F63892"/>
    <w:rsid w:val="00F64B6D"/>
    <w:rsid w:val="00F65478"/>
    <w:rsid w:val="00F725A8"/>
    <w:rsid w:val="00F7418B"/>
    <w:rsid w:val="00F757D1"/>
    <w:rsid w:val="00F81A77"/>
    <w:rsid w:val="00F849B6"/>
    <w:rsid w:val="00F86BAB"/>
    <w:rsid w:val="00F914E0"/>
    <w:rsid w:val="00F92A63"/>
    <w:rsid w:val="00F93D36"/>
    <w:rsid w:val="00F968FA"/>
    <w:rsid w:val="00F96C46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2E9"/>
    <w:rsid w:val="00FD1C86"/>
    <w:rsid w:val="00FD4B2B"/>
    <w:rsid w:val="00FD5C89"/>
    <w:rsid w:val="00FD5E51"/>
    <w:rsid w:val="00FD5E57"/>
    <w:rsid w:val="00FE03B9"/>
    <w:rsid w:val="00FE2FAD"/>
    <w:rsid w:val="00FE3CB5"/>
    <w:rsid w:val="00FE500A"/>
    <w:rsid w:val="00FE7581"/>
    <w:rsid w:val="00FF26D5"/>
    <w:rsid w:val="00FF5BD9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44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2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32310"/>
    <w:rPr>
      <w:kern w:val="2"/>
    </w:rPr>
  </w:style>
  <w:style w:type="paragraph" w:styleId="a6">
    <w:name w:val="footer"/>
    <w:basedOn w:val="a"/>
    <w:link w:val="a7"/>
    <w:rsid w:val="00A32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3231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241</Characters>
  <Application>Microsoft Office Word</Application>
  <DocSecurity>0</DocSecurity>
  <Lines>2</Lines>
  <Paragraphs>2</Paragraphs>
  <ScaleCrop>false</ScaleCrop>
  <Company>SYNNEX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3</cp:revision>
  <cp:lastPrinted>2011-11-01T03:31:00Z</cp:lastPrinted>
  <dcterms:created xsi:type="dcterms:W3CDTF">2016-08-08T05:49:00Z</dcterms:created>
  <dcterms:modified xsi:type="dcterms:W3CDTF">2016-08-08T05:49:00Z</dcterms:modified>
</cp:coreProperties>
</file>